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3" w:rsidRDefault="00782AE3" w:rsidP="00782A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0F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782AE3" w:rsidRPr="00DF10FF" w:rsidRDefault="00782AE3" w:rsidP="00782A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F10FF">
        <w:rPr>
          <w:rFonts w:ascii="Times New Roman" w:hAnsi="Times New Roman" w:cs="Times New Roman"/>
          <w:sz w:val="28"/>
          <w:szCs w:val="28"/>
        </w:rPr>
        <w:t xml:space="preserve">Приволжье муниципального района </w:t>
      </w:r>
      <w:proofErr w:type="gramStart"/>
      <w:r w:rsidRPr="00DF10F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10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82AE3" w:rsidRDefault="00782AE3" w:rsidP="0078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782AE3" w:rsidRPr="00782AE3" w:rsidRDefault="00782AE3" w:rsidP="00782A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План работы по противодействию коррупции</w:t>
      </w:r>
    </w:p>
    <w:p w:rsidR="00782AE3" w:rsidRPr="00782AE3" w:rsidRDefault="00782AE3" w:rsidP="00782AE3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82AE3" w:rsidRPr="00782AE3" w:rsidRDefault="00782AE3" w:rsidP="00782A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на период с 01.09.2020 г. по 31.08.2021</w:t>
      </w:r>
      <w:r w:rsidRPr="00782AE3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г.</w:t>
      </w:r>
    </w:p>
    <w:p w:rsidR="00782AE3" w:rsidRPr="00782AE3" w:rsidRDefault="00782AE3" w:rsidP="00782AE3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82AE3" w:rsidRPr="00782AE3" w:rsidRDefault="00782AE3" w:rsidP="00782AE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82AE3" w:rsidRPr="00782AE3" w:rsidRDefault="00782AE3" w:rsidP="00782AE3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0200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6931"/>
        <w:gridCol w:w="1489"/>
        <w:gridCol w:w="2053"/>
      </w:tblGrid>
      <w:tr w:rsidR="00782AE3" w:rsidRPr="00782AE3" w:rsidTr="00782AE3">
        <w:trPr>
          <w:trHeight w:val="68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32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782AE3" w:rsidRPr="00782AE3" w:rsidTr="00782AE3">
        <w:trPr>
          <w:trHeight w:val="7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права граждан на доступ к информации о деятельности</w:t>
            </w:r>
          </w:p>
          <w:p w:rsidR="00782AE3" w:rsidRDefault="00782AE3" w:rsidP="00782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E3">
              <w:rPr>
                <w:rFonts w:ascii="Times New Roman" w:hAnsi="Times New Roman" w:cs="Times New Roman"/>
                <w:b/>
                <w:bCs/>
                <w:color w:val="0F0F0F"/>
                <w:sz w:val="27"/>
                <w:szCs w:val="27"/>
              </w:rPr>
              <w:t>в </w:t>
            </w:r>
            <w:r w:rsidRPr="00DF10F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имени М. Ф. Леонова</w:t>
            </w:r>
          </w:p>
          <w:p w:rsidR="00782AE3" w:rsidRPr="00DF10FF" w:rsidRDefault="00782AE3" w:rsidP="00782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DF10FF">
              <w:rPr>
                <w:rFonts w:ascii="Times New Roman" w:hAnsi="Times New Roman" w:cs="Times New Roman"/>
                <w:sz w:val="28"/>
                <w:szCs w:val="28"/>
              </w:rPr>
              <w:t xml:space="preserve">Приволжье муниципального района </w:t>
            </w:r>
            <w:proofErr w:type="gramStart"/>
            <w:r w:rsidRPr="00DF10FF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DF10F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782AE3" w:rsidRPr="00782AE3" w:rsidTr="00782AE3">
        <w:trPr>
          <w:trHeight w:val="19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Default="00782AE3" w:rsidP="00782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Использование прямых телефонных линий с директором </w:t>
            </w:r>
            <w:r w:rsidRPr="00782AE3">
              <w:rPr>
                <w:rFonts w:ascii="Times New Roman" w:hAnsi="Times New Roman" w:cs="Times New Roman"/>
                <w:b/>
                <w:bCs/>
                <w:color w:val="0F0F0F"/>
                <w:sz w:val="27"/>
                <w:szCs w:val="27"/>
              </w:rPr>
              <w:t>в</w:t>
            </w:r>
            <w:r w:rsidRPr="00DF1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0F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имени М. Ф. Леонова</w:t>
            </w:r>
          </w:p>
          <w:p w:rsidR="00782AE3" w:rsidRPr="00DF10FF" w:rsidRDefault="00782AE3" w:rsidP="00782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DF10FF">
              <w:rPr>
                <w:rFonts w:ascii="Times New Roman" w:hAnsi="Times New Roman" w:cs="Times New Roman"/>
                <w:sz w:val="28"/>
                <w:szCs w:val="28"/>
              </w:rPr>
              <w:t xml:space="preserve">Приволжье муниципального района </w:t>
            </w:r>
            <w:proofErr w:type="gramStart"/>
            <w:r w:rsidRPr="00DF10FF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DF10F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782AE3" w:rsidRPr="00782AE3" w:rsidRDefault="00782AE3" w:rsidP="00782AE3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lang w:eastAsia="ru-RU"/>
              </w:rPr>
              <w:t> </w:t>
            </w: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782AE3" w:rsidRPr="00782AE3" w:rsidTr="00782AE3">
        <w:trPr>
          <w:trHeight w:val="5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782AE3" w:rsidRPr="00782AE3" w:rsidTr="00782AE3">
        <w:trPr>
          <w:trHeight w:val="8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 стимулирующей части фонда оплаты труда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раза в год и</w:t>
            </w:r>
          </w:p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связи с изменениями финансирования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Собрание  трудового коллектива</w:t>
            </w:r>
          </w:p>
        </w:tc>
      </w:tr>
      <w:tr w:rsidR="00782AE3" w:rsidRPr="00782AE3" w:rsidTr="00782AE3">
        <w:trPr>
          <w:trHeight w:val="8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аттестация педагогов школы;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мониторинговые исследования в сфере образования;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статистические наблюдения;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самоанализ деятельности ОУ;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   соблюдение единой системы критериев оценки качества образования (результаты, процессы, условия);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:rsidR="00782AE3" w:rsidRPr="00782AE3" w:rsidRDefault="00782AE3" w:rsidP="00782AE3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УВР,</w:t>
            </w:r>
          </w:p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систематического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  Секретарь</w:t>
            </w:r>
          </w:p>
        </w:tc>
      </w:tr>
      <w:tr w:rsidR="00782AE3" w:rsidRPr="00782AE3" w:rsidTr="00782AE3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8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            по УВР        </w:t>
            </w:r>
          </w:p>
        </w:tc>
      </w:tr>
      <w:tr w:rsidR="00782AE3" w:rsidRPr="00782AE3" w:rsidTr="00782AE3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  с  р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одителей  (законных  представителей).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                      Кл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уководители,</w:t>
            </w:r>
          </w:p>
          <w:p w:rsidR="00782AE3" w:rsidRPr="00782AE3" w:rsidRDefault="00782AE3" w:rsidP="00782AE3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директора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</w:p>
          <w:p w:rsidR="00782AE3" w:rsidRPr="00782AE3" w:rsidRDefault="00782AE3" w:rsidP="00782AE3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782AE3" w:rsidRPr="00782AE3" w:rsidTr="00782AE3">
        <w:trPr>
          <w:trHeight w:val="56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782AE3" w:rsidRPr="00782AE3" w:rsidTr="00782AE3">
        <w:trPr>
          <w:trHeight w:val="444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782AE3" w:rsidRPr="00782AE3" w:rsidTr="00782AE3">
        <w:trPr>
          <w:trHeight w:val="8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Дней открытых дверей.</w:t>
            </w:r>
          </w:p>
          <w:p w:rsidR="00782AE3" w:rsidRPr="00782AE3" w:rsidRDefault="00782AE3" w:rsidP="00782AE3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 открытых дверей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</w:p>
          <w:p w:rsidR="00782AE3" w:rsidRPr="00782AE3" w:rsidRDefault="00782AE3" w:rsidP="00782AE3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первоклассников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Зам. директора по УВР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март 2020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   ведение профилактической работы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ВР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782AE3" w:rsidRPr="00782AE3" w:rsidTr="00782AE3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Привлечение к дисциплинарной ответственности работников школы,  не принимающих должных мер по  обеспечению исполнения </w:t>
            </w:r>
            <w:proofErr w:type="spellStart"/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антикорруп-ционного</w:t>
            </w:r>
            <w:proofErr w:type="spellEnd"/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782AE3" w:rsidRPr="00782AE3" w:rsidTr="00782AE3">
        <w:trPr>
          <w:trHeight w:val="34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Антикоррупционное образование</w:t>
            </w:r>
          </w:p>
        </w:tc>
      </w:tr>
      <w:tr w:rsidR="00782AE3" w:rsidRPr="00782AE3" w:rsidTr="00782AE3">
        <w:trPr>
          <w:trHeight w:val="9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  час: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директора 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</w:p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782AE3" w:rsidRPr="00782AE3" w:rsidTr="00782AE3">
        <w:trPr>
          <w:trHeight w:val="6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Диспут:  «Что  заставляет  человека  брать  взятки?»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782AE3" w:rsidRPr="00782AE3" w:rsidTr="00782AE3">
        <w:trPr>
          <w:trHeight w:val="5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«Коррупция.  Твоё  </w:t>
            </w:r>
            <w:proofErr w:type="gramStart"/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имеет  значение».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782AE3" w:rsidRPr="00782AE3" w:rsidTr="00782AE3">
        <w:trPr>
          <w:trHeight w:val="55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782AE3" w:rsidRPr="00782AE3" w:rsidTr="00782AE3">
        <w:trPr>
          <w:trHeight w:val="5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782AE3" w:rsidRPr="00782AE3" w:rsidTr="00782AE3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Анкетирование:  «Бытовая»  коррупция  в  школе».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782AE3" w:rsidRPr="00782AE3" w:rsidTr="00782AE3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педагогами</w:t>
            </w:r>
          </w:p>
        </w:tc>
      </w:tr>
      <w:tr w:rsidR="00782AE3" w:rsidRPr="00782AE3" w:rsidTr="00782AE3">
        <w:trPr>
          <w:trHeight w:val="8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8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782AE3" w:rsidRPr="00782AE3" w:rsidTr="00782AE3">
        <w:trPr>
          <w:trHeight w:val="81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  ВР</w:t>
            </w:r>
          </w:p>
        </w:tc>
      </w:tr>
      <w:tr w:rsidR="00782AE3" w:rsidRPr="00782AE3" w:rsidTr="00782AE3">
        <w:trPr>
          <w:trHeight w:val="39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Работа с родителями</w:t>
            </w:r>
          </w:p>
        </w:tc>
      </w:tr>
      <w:tr w:rsidR="00782AE3" w:rsidRPr="00782AE3" w:rsidTr="00782AE3">
        <w:trPr>
          <w:trHeight w:val="57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782AE3" w:rsidRPr="00782AE3" w:rsidTr="00782AE3">
        <w:trPr>
          <w:trHeight w:val="4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публичном отчете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782AE3" w:rsidRPr="00782AE3" w:rsidTr="00782AE3">
        <w:trPr>
          <w:trHeight w:val="84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782AE3" w:rsidRPr="00782AE3" w:rsidTr="00782AE3">
        <w:trPr>
          <w:trHeight w:val="40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782AE3" w:rsidRPr="00782AE3" w:rsidTr="00782AE3">
        <w:trPr>
          <w:trHeight w:val="8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</w:t>
            </w: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й работы</w:t>
            </w:r>
          </w:p>
        </w:tc>
      </w:tr>
      <w:tr w:rsidR="00782AE3" w:rsidRPr="00782AE3" w:rsidTr="00782AE3">
        <w:trPr>
          <w:trHeight w:val="11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Круглый стол с участием администрации школы и родительской общественности  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вопросу «Коррупция и антикорруп</w:t>
            </w:r>
            <w:bookmarkStart w:id="0" w:name="_GoBack"/>
            <w:bookmarkEnd w:id="0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ционная политика  школы».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782AE3" w:rsidRPr="00782AE3" w:rsidRDefault="00782AE3" w:rsidP="00782AE3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782A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</w:tbl>
    <w:p w:rsidR="00782AE3" w:rsidRPr="00782AE3" w:rsidRDefault="00782AE3" w:rsidP="00782AE3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82AE3" w:rsidRPr="00782AE3" w:rsidRDefault="00782AE3" w:rsidP="00782AE3">
      <w:pPr>
        <w:spacing w:after="0" w:line="42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2AE3" w:rsidRPr="00782AE3" w:rsidRDefault="00782AE3" w:rsidP="00782AE3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82A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B4AEC" w:rsidRDefault="00DB4AEC"/>
    <w:sectPr w:rsidR="00DB4AEC" w:rsidSect="0078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6C"/>
    <w:rsid w:val="002F036C"/>
    <w:rsid w:val="00782AE3"/>
    <w:rsid w:val="00D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2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2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2021-02-25T16:23:00Z</dcterms:created>
  <dcterms:modified xsi:type="dcterms:W3CDTF">2021-02-25T16:27:00Z</dcterms:modified>
</cp:coreProperties>
</file>