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5F7" w:rsidRDefault="00C04FA0" w:rsidP="00C04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 открытых дверей</w:t>
      </w:r>
    </w:p>
    <w:p w:rsidR="00C04FA0" w:rsidRPr="00C04FA0" w:rsidRDefault="00C04FA0" w:rsidP="00C04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5F7" w:rsidRPr="00C04FA0" w:rsidRDefault="005B25F7" w:rsidP="005B25F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F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 апреля 2020 года</w:t>
      </w:r>
      <w:r w:rsidRPr="00C0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ГБПОУ "</w:t>
      </w:r>
      <w:proofErr w:type="spellStart"/>
      <w:r w:rsidRPr="00C0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Обшаровском</w:t>
      </w:r>
      <w:proofErr w:type="spellEnd"/>
      <w:r w:rsidRPr="00C0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государственном техникуме </w:t>
      </w:r>
      <w:proofErr w:type="spellStart"/>
      <w:r w:rsidRPr="00C0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им.В.И.Суркова</w:t>
      </w:r>
      <w:proofErr w:type="spellEnd"/>
      <w:r w:rsidRPr="00C0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состоится виртуальный день открытых дверей.</w:t>
      </w:r>
      <w:r w:rsidRPr="00C0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Ссылка </w:t>
      </w:r>
      <w:hyperlink r:id="rId4" w:tgtFrame="_blank" w:history="1">
        <w:r w:rsidRPr="00C04FA0">
          <w:rPr>
            <w:rFonts w:ascii="Times New Roman" w:eastAsia="Times New Roman" w:hAnsi="Times New Roman" w:cs="Times New Roman"/>
            <w:color w:val="2A5885"/>
            <w:sz w:val="28"/>
            <w:szCs w:val="28"/>
            <w:lang w:eastAsia="ru-RU"/>
          </w:rPr>
          <w:t>https://prof.asurso.ru/index.php?r=site/mer&amp;id_me</w:t>
        </w:r>
      </w:hyperlink>
      <w:r w:rsidRPr="00C0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</w:p>
    <w:p w:rsidR="00C04FA0" w:rsidRDefault="00C04FA0" w:rsidP="005B25F7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04FA0" w:rsidRPr="005B25F7" w:rsidRDefault="00C04FA0" w:rsidP="005B25F7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10BC2" w:rsidRPr="00C04FA0" w:rsidRDefault="00C04FA0" w:rsidP="00C04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F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"Профориентация как залог успешности в жизни</w:t>
      </w:r>
    </w:p>
    <w:p w:rsidR="00C04FA0" w:rsidRDefault="00C04FA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C04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Ссылка на домашний час "Профориентация как залог успешности в жизни" - </w:t>
      </w:r>
      <w:hyperlink r:id="rId5" w:tgtFrame="_blank" w:history="1">
        <w:r w:rsidRPr="00C04FA0">
          <w:rPr>
            <w:rStyle w:val="a3"/>
            <w:rFonts w:ascii="Times New Roman" w:hAnsi="Times New Roman" w:cs="Times New Roman"/>
            <w:color w:val="005BD1"/>
            <w:sz w:val="28"/>
            <w:szCs w:val="28"/>
            <w:u w:val="none"/>
            <w:shd w:val="clear" w:color="auto" w:fill="FFFFFF"/>
          </w:rPr>
          <w:t>https://vk.com/video-30558759_456239739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0532E8" w:rsidRDefault="000532E8" w:rsidP="00AA424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2E8" w:rsidRDefault="000532E8" w:rsidP="000532E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«Апрельские встречи»</w:t>
      </w:r>
    </w:p>
    <w:p w:rsidR="00AA424F" w:rsidRPr="00AA424F" w:rsidRDefault="00AA424F" w:rsidP="00AA42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24F">
        <w:rPr>
          <w:rFonts w:ascii="Times New Roman" w:hAnsi="Times New Roman" w:cs="Times New Roman"/>
          <w:b/>
          <w:sz w:val="28"/>
          <w:szCs w:val="28"/>
        </w:rPr>
        <w:t>В период с 09.04.2020  по 20.04.2020</w:t>
      </w:r>
      <w:r w:rsidRPr="00AA424F">
        <w:rPr>
          <w:rFonts w:ascii="Times New Roman" w:hAnsi="Times New Roman" w:cs="Times New Roman"/>
          <w:sz w:val="28"/>
          <w:szCs w:val="28"/>
        </w:rPr>
        <w:t xml:space="preserve">  учащиеся смогут виртуально познакомиться с профессиями и специальностями Чапаевского губернского колледжа, пройдя по указанным в таблице ссылкам. </w:t>
      </w:r>
    </w:p>
    <w:tbl>
      <w:tblPr>
        <w:tblW w:w="5000" w:type="pct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1"/>
        <w:gridCol w:w="2583"/>
        <w:gridCol w:w="3724"/>
        <w:gridCol w:w="1659"/>
      </w:tblGrid>
      <w:tr w:rsidR="00AA424F" w:rsidRPr="00AA424F" w:rsidTr="00C40C30">
        <w:trPr>
          <w:tblCellSpacing w:w="15" w:type="dxa"/>
        </w:trPr>
        <w:tc>
          <w:tcPr>
            <w:tcW w:w="6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9" w:type="dxa"/>
              <w:left w:w="86" w:type="dxa"/>
              <w:bottom w:w="69" w:type="dxa"/>
              <w:right w:w="86" w:type="dxa"/>
            </w:tcMar>
            <w:hideMark/>
          </w:tcPr>
          <w:p w:rsidR="00AA424F" w:rsidRPr="00AA424F" w:rsidRDefault="00AA424F" w:rsidP="00C40C30">
            <w:pPr>
              <w:spacing w:after="343" w:line="343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A424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Апрельские встречи 2020</w:t>
            </w:r>
            <w:r w:rsidRPr="00AA424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AA424F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</w:rPr>
              <w:t>день открытых дверей</w:t>
            </w:r>
          </w:p>
        </w:tc>
        <w:tc>
          <w:tcPr>
            <w:tcW w:w="147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9" w:type="dxa"/>
              <w:left w:w="86" w:type="dxa"/>
              <w:bottom w:w="69" w:type="dxa"/>
              <w:right w:w="86" w:type="dxa"/>
            </w:tcMar>
            <w:hideMark/>
          </w:tcPr>
          <w:p w:rsidR="00AA424F" w:rsidRPr="00AA424F" w:rsidRDefault="00AA424F" w:rsidP="00C40C30">
            <w:pPr>
              <w:spacing w:after="343" w:line="343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hyperlink r:id="rId6" w:history="1">
              <w:r w:rsidRPr="00AA424F">
                <w:rPr>
                  <w:rStyle w:val="a3"/>
                  <w:rFonts w:ascii="Times New Roman" w:hAnsi="Times New Roman" w:cs="Times New Roman"/>
                  <w:color w:val="0088CC"/>
                  <w:sz w:val="28"/>
                  <w:szCs w:val="28"/>
                </w:rPr>
                <w:t xml:space="preserve">ГБПОУ "Чапаевский губернский колледж им. О. </w:t>
              </w:r>
              <w:proofErr w:type="spellStart"/>
              <w:r w:rsidRPr="00AA424F">
                <w:rPr>
                  <w:rStyle w:val="a3"/>
                  <w:rFonts w:ascii="Times New Roman" w:hAnsi="Times New Roman" w:cs="Times New Roman"/>
                  <w:color w:val="0088CC"/>
                  <w:sz w:val="28"/>
                  <w:szCs w:val="28"/>
                </w:rPr>
                <w:t>Колычева</w:t>
              </w:r>
              <w:proofErr w:type="spellEnd"/>
              <w:r w:rsidRPr="00AA424F">
                <w:rPr>
                  <w:rStyle w:val="a3"/>
                  <w:rFonts w:ascii="Times New Roman" w:hAnsi="Times New Roman" w:cs="Times New Roman"/>
                  <w:color w:val="0088CC"/>
                  <w:sz w:val="28"/>
                  <w:szCs w:val="28"/>
                </w:rPr>
                <w:t>"</w:t>
              </w:r>
            </w:hyperlink>
            <w:r w:rsidRPr="00AA424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AA424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Рейтинг орг. 4.89</w:t>
            </w:r>
            <w:r w:rsidRPr="00AA424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(</w:t>
            </w:r>
            <w:hyperlink r:id="rId7" w:history="1">
              <w:r w:rsidRPr="00AA424F">
                <w:rPr>
                  <w:rStyle w:val="a3"/>
                  <w:rFonts w:ascii="Times New Roman" w:hAnsi="Times New Roman" w:cs="Times New Roman"/>
                  <w:color w:val="0088CC"/>
                  <w:sz w:val="28"/>
                  <w:szCs w:val="28"/>
                </w:rPr>
                <w:t>Просмотр оценок</w:t>
              </w:r>
            </w:hyperlink>
            <w:r w:rsidRPr="00AA424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)</w:t>
            </w:r>
            <w:r w:rsidRPr="00AA424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AA424F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</w:rPr>
              <w:t>Адрес проведения мероприятия:</w:t>
            </w:r>
            <w:r w:rsidRPr="00AA424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городской округ Чапаевск</w:t>
            </w:r>
            <w:r w:rsidRPr="00AA424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Самарская обл., г</w:t>
            </w:r>
            <w:proofErr w:type="gramStart"/>
            <w:r w:rsidRPr="00AA424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.Ч</w:t>
            </w:r>
            <w:proofErr w:type="gramEnd"/>
            <w:r w:rsidRPr="00AA424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апаевск, ул.Озерная, 5</w:t>
            </w:r>
          </w:p>
        </w:tc>
        <w:tc>
          <w:tcPr>
            <w:tcW w:w="2076" w:type="pct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9" w:type="dxa"/>
              <w:left w:w="86" w:type="dxa"/>
              <w:bottom w:w="69" w:type="dxa"/>
              <w:right w:w="86" w:type="dxa"/>
            </w:tcMar>
            <w:hideMark/>
          </w:tcPr>
          <w:p w:rsidR="00AA424F" w:rsidRPr="00AA424F" w:rsidRDefault="00AA424F" w:rsidP="00C40C30">
            <w:pPr>
              <w:spacing w:after="343" w:line="343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A424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23.04.2020 13:00</w:t>
            </w:r>
            <w:r w:rsidRPr="00AA424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заявки принимаются до 23.04.2020</w:t>
            </w:r>
          </w:p>
        </w:tc>
        <w:tc>
          <w:tcPr>
            <w:tcW w:w="715" w:type="pct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9" w:type="dxa"/>
              <w:left w:w="86" w:type="dxa"/>
              <w:bottom w:w="69" w:type="dxa"/>
              <w:right w:w="86" w:type="dxa"/>
            </w:tcMar>
            <w:hideMark/>
          </w:tcPr>
          <w:p w:rsidR="00AA424F" w:rsidRPr="00AA424F" w:rsidRDefault="00AA424F" w:rsidP="00C40C30">
            <w:pPr>
              <w:spacing w:after="343" w:line="343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A424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Школьники 5-8 </w:t>
            </w:r>
            <w:proofErr w:type="spellStart"/>
            <w:r w:rsidRPr="00AA424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кл</w:t>
            </w:r>
            <w:proofErr w:type="spellEnd"/>
            <w:r w:rsidRPr="00AA424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  <w:r w:rsidRPr="00AA424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 xml:space="preserve">Школьники 9-11 </w:t>
            </w:r>
            <w:proofErr w:type="spellStart"/>
            <w:r w:rsidRPr="00AA424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кл</w:t>
            </w:r>
            <w:proofErr w:type="spellEnd"/>
            <w:r w:rsidRPr="00AA424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</w:tr>
    </w:tbl>
    <w:p w:rsidR="00AA424F" w:rsidRPr="00AA424F" w:rsidRDefault="00AA424F" w:rsidP="00AA424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1"/>
        <w:gridCol w:w="2380"/>
        <w:gridCol w:w="5810"/>
      </w:tblGrid>
      <w:tr w:rsidR="00AA424F" w:rsidRPr="00AA424F" w:rsidTr="00C40C30">
        <w:tc>
          <w:tcPr>
            <w:tcW w:w="882" w:type="pct"/>
          </w:tcPr>
          <w:p w:rsidR="00AA424F" w:rsidRPr="00AA424F" w:rsidRDefault="00AA424F" w:rsidP="00C4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24F"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1765" w:type="pct"/>
            <w:shd w:val="clear" w:color="auto" w:fill="auto"/>
          </w:tcPr>
          <w:p w:rsidR="00AA424F" w:rsidRPr="00AA424F" w:rsidRDefault="00AA424F" w:rsidP="00C4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24F">
              <w:rPr>
                <w:rFonts w:ascii="Times New Roman" w:hAnsi="Times New Roman" w:cs="Times New Roman"/>
                <w:sz w:val="28"/>
                <w:szCs w:val="28"/>
              </w:rPr>
              <w:t>Меропиятие</w:t>
            </w:r>
            <w:proofErr w:type="spellEnd"/>
            <w:r w:rsidRPr="00AA424F">
              <w:rPr>
                <w:rFonts w:ascii="Times New Roman" w:hAnsi="Times New Roman" w:cs="Times New Roman"/>
                <w:sz w:val="28"/>
                <w:szCs w:val="28"/>
              </w:rPr>
              <w:t>: форма и наименование</w:t>
            </w:r>
          </w:p>
        </w:tc>
        <w:tc>
          <w:tcPr>
            <w:tcW w:w="2353" w:type="pct"/>
            <w:shd w:val="clear" w:color="auto" w:fill="auto"/>
          </w:tcPr>
          <w:p w:rsidR="00AA424F" w:rsidRPr="00AA424F" w:rsidRDefault="00AA424F" w:rsidP="00C4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24F">
              <w:rPr>
                <w:rFonts w:ascii="Times New Roman" w:hAnsi="Times New Roman" w:cs="Times New Roman"/>
                <w:sz w:val="28"/>
                <w:szCs w:val="28"/>
              </w:rPr>
              <w:t>Краткое содержание мероприятия</w:t>
            </w:r>
          </w:p>
          <w:p w:rsidR="00AA424F" w:rsidRPr="00AA424F" w:rsidRDefault="00AA424F" w:rsidP="00C40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24F" w:rsidRPr="00AA424F" w:rsidTr="00C40C30">
        <w:tc>
          <w:tcPr>
            <w:tcW w:w="882" w:type="pct"/>
          </w:tcPr>
          <w:p w:rsidR="00AA424F" w:rsidRPr="00AA424F" w:rsidRDefault="00AA424F" w:rsidP="00C40C30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424F">
              <w:rPr>
                <w:rFonts w:ascii="Times New Roman" w:hAnsi="Times New Roman" w:cs="Times New Roman"/>
                <w:sz w:val="28"/>
                <w:szCs w:val="28"/>
              </w:rPr>
              <w:t xml:space="preserve">15.04.20, </w:t>
            </w:r>
          </w:p>
          <w:p w:rsidR="00AA424F" w:rsidRPr="00AA424F" w:rsidRDefault="00AA424F" w:rsidP="00C40C30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42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10.00 -13.00</w:t>
            </w:r>
          </w:p>
        </w:tc>
        <w:tc>
          <w:tcPr>
            <w:tcW w:w="1765" w:type="pct"/>
            <w:shd w:val="clear" w:color="auto" w:fill="auto"/>
          </w:tcPr>
          <w:p w:rsidR="00AA424F" w:rsidRPr="00AA424F" w:rsidRDefault="00AA424F" w:rsidP="00C40C30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42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«ЧГК – стартовая </w:t>
            </w:r>
            <w:r w:rsidRPr="00AA42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площадка в успешную профессиональную жизнь»</w:t>
            </w:r>
          </w:p>
        </w:tc>
        <w:tc>
          <w:tcPr>
            <w:tcW w:w="2353" w:type="pct"/>
            <w:shd w:val="clear" w:color="auto" w:fill="auto"/>
          </w:tcPr>
          <w:p w:rsidR="00AA424F" w:rsidRPr="00AA424F" w:rsidRDefault="00AA424F" w:rsidP="00C4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2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Виртуальная презентация профессий и </w:t>
            </w:r>
            <w:r w:rsidRPr="00AA42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специальностей</w:t>
            </w:r>
          </w:p>
          <w:p w:rsidR="00AA424F" w:rsidRPr="00AA424F" w:rsidRDefault="00AA424F" w:rsidP="00C40C30">
            <w:p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AA424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https://yadi.sk/i/vXzq5DFEZN_waA</w:t>
              </w:r>
            </w:hyperlink>
          </w:p>
          <w:p w:rsidR="00AA424F" w:rsidRPr="00AA424F" w:rsidRDefault="00AA424F" w:rsidP="00C40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24F" w:rsidRPr="00AA424F" w:rsidTr="00C40C30">
        <w:trPr>
          <w:trHeight w:val="841"/>
        </w:trPr>
        <w:tc>
          <w:tcPr>
            <w:tcW w:w="882" w:type="pct"/>
          </w:tcPr>
          <w:p w:rsidR="00AA424F" w:rsidRPr="00AA424F" w:rsidRDefault="00AA424F" w:rsidP="00C40C30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42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15.04.20, </w:t>
            </w:r>
          </w:p>
          <w:p w:rsidR="00AA424F" w:rsidRPr="00AA424F" w:rsidRDefault="00AA424F" w:rsidP="00C40C30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424F">
              <w:rPr>
                <w:rFonts w:ascii="Times New Roman" w:hAnsi="Times New Roman" w:cs="Times New Roman"/>
                <w:sz w:val="28"/>
                <w:szCs w:val="28"/>
              </w:rPr>
              <w:t>10.00 -13.00</w:t>
            </w:r>
          </w:p>
        </w:tc>
        <w:tc>
          <w:tcPr>
            <w:tcW w:w="1765" w:type="pct"/>
            <w:shd w:val="clear" w:color="auto" w:fill="auto"/>
          </w:tcPr>
          <w:p w:rsidR="00AA424F" w:rsidRPr="00AA424F" w:rsidRDefault="00AA424F" w:rsidP="00C40C30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424F">
              <w:rPr>
                <w:rFonts w:ascii="Times New Roman" w:hAnsi="Times New Roman" w:cs="Times New Roman"/>
                <w:sz w:val="28"/>
                <w:szCs w:val="28"/>
              </w:rPr>
              <w:t>Презентация по профессии Сварщик</w:t>
            </w:r>
          </w:p>
        </w:tc>
        <w:tc>
          <w:tcPr>
            <w:tcW w:w="2353" w:type="pct"/>
            <w:shd w:val="clear" w:color="auto" w:fill="auto"/>
          </w:tcPr>
          <w:p w:rsidR="00AA424F" w:rsidRPr="00AA424F" w:rsidRDefault="00AA424F" w:rsidP="00C4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24F">
              <w:rPr>
                <w:rFonts w:ascii="Times New Roman" w:hAnsi="Times New Roman" w:cs="Times New Roman"/>
                <w:sz w:val="28"/>
                <w:szCs w:val="28"/>
              </w:rPr>
              <w:t>Виртуальная презентация профессии Сварщик.</w:t>
            </w:r>
          </w:p>
          <w:p w:rsidR="00AA424F" w:rsidRPr="00AA424F" w:rsidRDefault="00AA424F" w:rsidP="00C4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AA424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https://www.youtube.com/watch?v=bpTWmCxRG2Y</w:t>
              </w:r>
            </w:hyperlink>
          </w:p>
          <w:p w:rsidR="00AA424F" w:rsidRPr="00AA424F" w:rsidRDefault="00AA424F" w:rsidP="00C40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24F" w:rsidRPr="00AA424F" w:rsidTr="00C40C30">
        <w:tc>
          <w:tcPr>
            <w:tcW w:w="882" w:type="pct"/>
          </w:tcPr>
          <w:p w:rsidR="00AA424F" w:rsidRPr="00AA424F" w:rsidRDefault="00AA424F" w:rsidP="00C40C30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424F">
              <w:rPr>
                <w:rFonts w:ascii="Times New Roman" w:hAnsi="Times New Roman" w:cs="Times New Roman"/>
                <w:sz w:val="28"/>
                <w:szCs w:val="28"/>
              </w:rPr>
              <w:t xml:space="preserve">15.04.20, </w:t>
            </w:r>
          </w:p>
          <w:p w:rsidR="00AA424F" w:rsidRPr="00AA424F" w:rsidRDefault="00AA424F" w:rsidP="00C40C30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424F">
              <w:rPr>
                <w:rFonts w:ascii="Times New Roman" w:hAnsi="Times New Roman" w:cs="Times New Roman"/>
                <w:sz w:val="28"/>
                <w:szCs w:val="28"/>
              </w:rPr>
              <w:t>10.00 -13.00</w:t>
            </w:r>
          </w:p>
        </w:tc>
        <w:tc>
          <w:tcPr>
            <w:tcW w:w="1765" w:type="pct"/>
            <w:shd w:val="clear" w:color="auto" w:fill="auto"/>
          </w:tcPr>
          <w:p w:rsidR="00AA424F" w:rsidRPr="00AA424F" w:rsidRDefault="00AA424F" w:rsidP="00C40C30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424F">
              <w:rPr>
                <w:rFonts w:ascii="Times New Roman" w:hAnsi="Times New Roman" w:cs="Times New Roman"/>
                <w:sz w:val="28"/>
                <w:szCs w:val="28"/>
              </w:rPr>
              <w:t>Презентация по профессии Социальный работник</w:t>
            </w:r>
          </w:p>
        </w:tc>
        <w:tc>
          <w:tcPr>
            <w:tcW w:w="2353" w:type="pct"/>
            <w:shd w:val="clear" w:color="auto" w:fill="auto"/>
          </w:tcPr>
          <w:p w:rsidR="00AA424F" w:rsidRPr="00AA424F" w:rsidRDefault="00AA424F" w:rsidP="00C40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24F">
              <w:rPr>
                <w:rFonts w:ascii="Times New Roman" w:hAnsi="Times New Roman" w:cs="Times New Roman"/>
                <w:sz w:val="28"/>
                <w:szCs w:val="28"/>
              </w:rPr>
              <w:t>Виртуальная презентация профессии Социальный работник.</w:t>
            </w:r>
          </w:p>
          <w:p w:rsidR="00AA424F" w:rsidRPr="00AA424F" w:rsidRDefault="00AA424F" w:rsidP="00C40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AA424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https://www.youtube.com/watch?v=feyFLJrGw0Y</w:t>
              </w:r>
            </w:hyperlink>
          </w:p>
          <w:p w:rsidR="00AA424F" w:rsidRPr="00AA424F" w:rsidRDefault="00AA424F" w:rsidP="00C40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24F" w:rsidRPr="00AA424F" w:rsidTr="00C40C30">
        <w:tc>
          <w:tcPr>
            <w:tcW w:w="882" w:type="pct"/>
          </w:tcPr>
          <w:p w:rsidR="00AA424F" w:rsidRPr="00AA424F" w:rsidRDefault="00AA424F" w:rsidP="00C40C30">
            <w:pPr>
              <w:tabs>
                <w:tab w:val="left" w:pos="33"/>
              </w:tabs>
              <w:ind w:left="33"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A424F">
              <w:rPr>
                <w:rFonts w:ascii="Times New Roman" w:hAnsi="Times New Roman" w:cs="Times New Roman"/>
                <w:sz w:val="28"/>
                <w:szCs w:val="28"/>
              </w:rPr>
              <w:t>14.04.20</w:t>
            </w:r>
          </w:p>
          <w:p w:rsidR="00AA424F" w:rsidRPr="00AA424F" w:rsidRDefault="00AA424F" w:rsidP="00C40C30">
            <w:pPr>
              <w:tabs>
                <w:tab w:val="left" w:pos="33"/>
              </w:tabs>
              <w:ind w:left="33" w:righ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AA424F">
              <w:rPr>
                <w:rFonts w:ascii="Times New Roman" w:hAnsi="Times New Roman" w:cs="Times New Roman"/>
                <w:sz w:val="28"/>
                <w:szCs w:val="28"/>
              </w:rPr>
              <w:t>10.00 -13.00</w:t>
            </w:r>
          </w:p>
        </w:tc>
        <w:tc>
          <w:tcPr>
            <w:tcW w:w="1765" w:type="pct"/>
            <w:shd w:val="clear" w:color="auto" w:fill="auto"/>
          </w:tcPr>
          <w:p w:rsidR="00AA424F" w:rsidRPr="00AA424F" w:rsidRDefault="00AA424F" w:rsidP="00C40C3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424F">
              <w:rPr>
                <w:rFonts w:ascii="Times New Roman" w:hAnsi="Times New Roman" w:cs="Times New Roman"/>
                <w:sz w:val="28"/>
                <w:szCs w:val="28"/>
              </w:rPr>
              <w:t>Презентация по специальности Компьютерные  системы и комплексы.</w:t>
            </w:r>
          </w:p>
        </w:tc>
        <w:tc>
          <w:tcPr>
            <w:tcW w:w="2353" w:type="pct"/>
            <w:shd w:val="clear" w:color="auto" w:fill="auto"/>
          </w:tcPr>
          <w:p w:rsidR="00AA424F" w:rsidRPr="00AA424F" w:rsidRDefault="00AA424F" w:rsidP="00C40C3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424F">
              <w:rPr>
                <w:rFonts w:ascii="Times New Roman" w:hAnsi="Times New Roman" w:cs="Times New Roman"/>
                <w:sz w:val="28"/>
                <w:szCs w:val="28"/>
              </w:rPr>
              <w:t>Виртуальная презентация Компьютерные  системы и комплексы.</w:t>
            </w:r>
          </w:p>
          <w:p w:rsidR="00AA424F" w:rsidRPr="00AA424F" w:rsidRDefault="00AA424F" w:rsidP="00C40C3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AA424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https://www.youtube.com/watch?v=UMR4ypqRXFs</w:t>
              </w:r>
            </w:hyperlink>
          </w:p>
          <w:p w:rsidR="00AA424F" w:rsidRPr="00AA424F" w:rsidRDefault="00AA424F" w:rsidP="00C40C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A424F" w:rsidRPr="00AA424F" w:rsidTr="00C40C30">
        <w:tc>
          <w:tcPr>
            <w:tcW w:w="882" w:type="pct"/>
          </w:tcPr>
          <w:p w:rsidR="00AA424F" w:rsidRPr="00AA424F" w:rsidRDefault="00AA424F" w:rsidP="00C40C30">
            <w:pPr>
              <w:tabs>
                <w:tab w:val="left" w:pos="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424F">
              <w:rPr>
                <w:rFonts w:ascii="Times New Roman" w:hAnsi="Times New Roman" w:cs="Times New Roman"/>
                <w:sz w:val="28"/>
                <w:szCs w:val="28"/>
              </w:rPr>
              <w:t>14.04.20</w:t>
            </w:r>
          </w:p>
          <w:p w:rsidR="00AA424F" w:rsidRPr="00AA424F" w:rsidRDefault="00AA424F" w:rsidP="00C40C30">
            <w:pPr>
              <w:tabs>
                <w:tab w:val="left" w:pos="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424F">
              <w:rPr>
                <w:rFonts w:ascii="Times New Roman" w:hAnsi="Times New Roman" w:cs="Times New Roman"/>
                <w:sz w:val="28"/>
                <w:szCs w:val="28"/>
              </w:rPr>
              <w:t>10.00 -13.00</w:t>
            </w:r>
          </w:p>
        </w:tc>
        <w:tc>
          <w:tcPr>
            <w:tcW w:w="1765" w:type="pct"/>
            <w:shd w:val="clear" w:color="auto" w:fill="auto"/>
          </w:tcPr>
          <w:p w:rsidR="00AA424F" w:rsidRPr="00AA424F" w:rsidRDefault="00AA424F" w:rsidP="00C40C30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424F">
              <w:rPr>
                <w:rFonts w:ascii="Times New Roman" w:hAnsi="Times New Roman" w:cs="Times New Roman"/>
                <w:sz w:val="28"/>
                <w:szCs w:val="28"/>
              </w:rPr>
              <w:t>Презентация  по специальности «Преподавание в начальных классах»</w:t>
            </w:r>
          </w:p>
        </w:tc>
        <w:tc>
          <w:tcPr>
            <w:tcW w:w="2353" w:type="pct"/>
            <w:shd w:val="clear" w:color="auto" w:fill="auto"/>
          </w:tcPr>
          <w:p w:rsidR="00AA424F" w:rsidRPr="00AA424F" w:rsidRDefault="00AA424F" w:rsidP="00C40C30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424F">
              <w:rPr>
                <w:rFonts w:ascii="Times New Roman" w:hAnsi="Times New Roman" w:cs="Times New Roman"/>
                <w:sz w:val="28"/>
                <w:szCs w:val="28"/>
              </w:rPr>
              <w:t>Виртуальная презентация по специальности «Преподавание в начальных классах»</w:t>
            </w:r>
          </w:p>
          <w:p w:rsidR="00AA424F" w:rsidRPr="00AA424F" w:rsidRDefault="00AA424F" w:rsidP="00C40C30">
            <w:pPr>
              <w:ind w:left="33" w:hanging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2" w:history="1">
              <w:r w:rsidRPr="00AA424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https://www.youtube.com/watch?v=hCvhFDOcu7I</w:t>
              </w:r>
            </w:hyperlink>
          </w:p>
          <w:p w:rsidR="00AA424F" w:rsidRPr="00AA424F" w:rsidRDefault="00AA424F" w:rsidP="00C40C30">
            <w:pPr>
              <w:ind w:left="33" w:hanging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424F" w:rsidRPr="00AA424F" w:rsidTr="00C40C30">
        <w:tc>
          <w:tcPr>
            <w:tcW w:w="882" w:type="pct"/>
          </w:tcPr>
          <w:p w:rsidR="00AA424F" w:rsidRPr="00AA424F" w:rsidRDefault="00AA424F" w:rsidP="00C40C30">
            <w:pPr>
              <w:tabs>
                <w:tab w:val="left" w:pos="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424F">
              <w:rPr>
                <w:rFonts w:ascii="Times New Roman" w:hAnsi="Times New Roman" w:cs="Times New Roman"/>
                <w:sz w:val="28"/>
                <w:szCs w:val="28"/>
              </w:rPr>
              <w:t>14.04.20</w:t>
            </w:r>
          </w:p>
          <w:p w:rsidR="00AA424F" w:rsidRPr="00AA424F" w:rsidRDefault="00AA424F" w:rsidP="00C4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24F">
              <w:rPr>
                <w:rFonts w:ascii="Times New Roman" w:hAnsi="Times New Roman" w:cs="Times New Roman"/>
                <w:sz w:val="28"/>
                <w:szCs w:val="28"/>
              </w:rPr>
              <w:t>10.00 -13.00</w:t>
            </w:r>
          </w:p>
        </w:tc>
        <w:tc>
          <w:tcPr>
            <w:tcW w:w="1765" w:type="pct"/>
            <w:shd w:val="clear" w:color="auto" w:fill="auto"/>
          </w:tcPr>
          <w:p w:rsidR="00AA424F" w:rsidRPr="00AA424F" w:rsidRDefault="00AA424F" w:rsidP="00C40C30">
            <w:pPr>
              <w:tabs>
                <w:tab w:val="left" w:pos="284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424F">
              <w:rPr>
                <w:rFonts w:ascii="Times New Roman" w:hAnsi="Times New Roman" w:cs="Times New Roman"/>
                <w:sz w:val="28"/>
                <w:szCs w:val="28"/>
              </w:rPr>
              <w:t>Презентация  по специальности по специальности «Дошкольное образование»</w:t>
            </w:r>
          </w:p>
        </w:tc>
        <w:tc>
          <w:tcPr>
            <w:tcW w:w="2353" w:type="pct"/>
            <w:shd w:val="clear" w:color="auto" w:fill="auto"/>
          </w:tcPr>
          <w:p w:rsidR="00AA424F" w:rsidRPr="00AA424F" w:rsidRDefault="00AA424F" w:rsidP="00C4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24F">
              <w:rPr>
                <w:rFonts w:ascii="Times New Roman" w:hAnsi="Times New Roman" w:cs="Times New Roman"/>
                <w:sz w:val="28"/>
                <w:szCs w:val="28"/>
              </w:rPr>
              <w:t>Виртуальная презентация по специальности «Дошкольное образование»</w:t>
            </w:r>
          </w:p>
          <w:p w:rsidR="00AA424F" w:rsidRPr="00AA424F" w:rsidRDefault="00AA424F" w:rsidP="00C40C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3" w:history="1">
              <w:r w:rsidRPr="00AA424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https://www.youtube.com/watch?v=bbHEXs1PIow</w:t>
              </w:r>
            </w:hyperlink>
          </w:p>
          <w:p w:rsidR="00AA424F" w:rsidRPr="00AA424F" w:rsidRDefault="00AA424F" w:rsidP="00C40C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424F" w:rsidRPr="00AA424F" w:rsidTr="00C40C30">
        <w:tc>
          <w:tcPr>
            <w:tcW w:w="882" w:type="pct"/>
          </w:tcPr>
          <w:p w:rsidR="00AA424F" w:rsidRPr="00AA424F" w:rsidRDefault="00AA424F" w:rsidP="00C40C30">
            <w:pPr>
              <w:tabs>
                <w:tab w:val="left" w:pos="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42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21.04.20</w:t>
            </w:r>
          </w:p>
          <w:p w:rsidR="00AA424F" w:rsidRPr="00AA424F" w:rsidRDefault="00AA424F" w:rsidP="00C40C30">
            <w:pPr>
              <w:tabs>
                <w:tab w:val="left" w:pos="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424F">
              <w:rPr>
                <w:rFonts w:ascii="Times New Roman" w:hAnsi="Times New Roman" w:cs="Times New Roman"/>
                <w:sz w:val="28"/>
                <w:szCs w:val="28"/>
              </w:rPr>
              <w:t>10.00 -13.00</w:t>
            </w:r>
          </w:p>
        </w:tc>
        <w:tc>
          <w:tcPr>
            <w:tcW w:w="1765" w:type="pct"/>
            <w:shd w:val="clear" w:color="auto" w:fill="auto"/>
          </w:tcPr>
          <w:p w:rsidR="00AA424F" w:rsidRPr="00AA424F" w:rsidRDefault="00AA424F" w:rsidP="00C40C30">
            <w:pPr>
              <w:tabs>
                <w:tab w:val="left" w:pos="284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424F">
              <w:rPr>
                <w:rFonts w:ascii="Times New Roman" w:hAnsi="Times New Roman" w:cs="Times New Roman"/>
                <w:sz w:val="28"/>
                <w:szCs w:val="28"/>
              </w:rPr>
              <w:t xml:space="preserve">Прямая линия с администрацией по вопросам приема в колледж </w:t>
            </w:r>
            <w:proofErr w:type="spellStart"/>
            <w:proofErr w:type="gramStart"/>
            <w:r w:rsidRPr="00AA424F">
              <w:rPr>
                <w:rFonts w:ascii="Times New Roman" w:hAnsi="Times New Roman" w:cs="Times New Roman"/>
                <w:sz w:val="28"/>
                <w:szCs w:val="28"/>
              </w:rPr>
              <w:t>колледж</w:t>
            </w:r>
            <w:proofErr w:type="spellEnd"/>
            <w:proofErr w:type="gramEnd"/>
            <w:r w:rsidRPr="00AA42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3" w:type="pct"/>
            <w:shd w:val="clear" w:color="auto" w:fill="auto"/>
          </w:tcPr>
          <w:p w:rsidR="00AA424F" w:rsidRPr="00AA424F" w:rsidRDefault="00AA424F" w:rsidP="00C4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24F">
              <w:rPr>
                <w:rFonts w:ascii="Times New Roman" w:hAnsi="Times New Roman" w:cs="Times New Roman"/>
                <w:sz w:val="28"/>
                <w:szCs w:val="28"/>
              </w:rPr>
              <w:t>Ответы на вопросы родителей и учащихся школ.</w:t>
            </w:r>
          </w:p>
        </w:tc>
      </w:tr>
    </w:tbl>
    <w:p w:rsidR="00AA424F" w:rsidRDefault="00AA424F"/>
    <w:sectPr w:rsidR="00AA424F" w:rsidSect="00510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5F7"/>
    <w:rsid w:val="000532E8"/>
    <w:rsid w:val="002B36BF"/>
    <w:rsid w:val="00510BC2"/>
    <w:rsid w:val="005B25F7"/>
    <w:rsid w:val="00AA424F"/>
    <w:rsid w:val="00C04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B25F7"/>
    <w:rPr>
      <w:color w:val="0000FF"/>
      <w:u w:val="single"/>
    </w:rPr>
  </w:style>
  <w:style w:type="character" w:styleId="a4">
    <w:name w:val="Strong"/>
    <w:uiPriority w:val="22"/>
    <w:qFormat/>
    <w:rsid w:val="00AA424F"/>
    <w:rPr>
      <w:b/>
      <w:bCs/>
    </w:rPr>
  </w:style>
  <w:style w:type="character" w:styleId="a5">
    <w:name w:val="Emphasis"/>
    <w:uiPriority w:val="20"/>
    <w:qFormat/>
    <w:rsid w:val="00AA42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vXzq5DFEZN_waA" TargetMode="External"/><Relationship Id="rId13" Type="http://schemas.openxmlformats.org/officeDocument/2006/relationships/hyperlink" Target="https://www.youtube.com/watch?v=bbHEXs1PIo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f.asurso.ru/index.php?r=site/rait&amp;id_est=96" TargetMode="External"/><Relationship Id="rId12" Type="http://schemas.openxmlformats.org/officeDocument/2006/relationships/hyperlink" Target="https://www.youtube.com/watch?v=hCvhFDOcu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f.asurso.ru/index.php?r=site/org&amp;id_est=96" TargetMode="External"/><Relationship Id="rId11" Type="http://schemas.openxmlformats.org/officeDocument/2006/relationships/hyperlink" Target="https://www.youtube.com/watch?v=UMR4ypqRXFs" TargetMode="External"/><Relationship Id="rId5" Type="http://schemas.openxmlformats.org/officeDocument/2006/relationships/hyperlink" Target="https://vk.com/video-30558759_45623973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feyFLJrGw0Y" TargetMode="External"/><Relationship Id="rId4" Type="http://schemas.openxmlformats.org/officeDocument/2006/relationships/hyperlink" Target="https://vk.com/away.php?to=https%3A%2F%2Fprof.asurso.ru%2Findex.php%3Fr%3Dsite%2Fmer%26id_mer%3D1311&amp;post=-157300783_525&amp;cc_key=" TargetMode="External"/><Relationship Id="rId9" Type="http://schemas.openxmlformats.org/officeDocument/2006/relationships/hyperlink" Target="https://www.youtube.com/watch?v=bpTWmCxRG2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2020-04-20T05:58:00Z</dcterms:created>
  <dcterms:modified xsi:type="dcterms:W3CDTF">2020-04-20T06:08:00Z</dcterms:modified>
</cp:coreProperties>
</file>