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7568"/>
          <w:tab w:val="left" w:pos="88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график использования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учебно-лабораторного оборудования в образовательном процессе в рамках реализации ФГОС НОО ГБОУ СОШ №3 с. Приволжье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2020г.</w:t>
      </w:r>
    </w:p>
    <w:p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61"/>
        <w:gridCol w:w="1688"/>
        <w:gridCol w:w="3656"/>
        <w:gridCol w:w="6"/>
        <w:gridCol w:w="2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Кривошеева Л. И.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«ПРОслова»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«ПРОцифры»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 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9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«ПРОслова»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Картинный словарь русского языка для 2 класса (демонстрационный)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«ПРОслова»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Документкамера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Яшина Т. 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17/03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риторика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риторика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5.03.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Мобильный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Мобильный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Мобильный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Каширина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08"/>
    <w:rsid w:val="0025297B"/>
    <w:rsid w:val="0030436F"/>
    <w:rsid w:val="005F2ED3"/>
    <w:rsid w:val="00990A3E"/>
    <w:rsid w:val="009B0B08"/>
    <w:rsid w:val="00A318C4"/>
    <w:rsid w:val="00CD183D"/>
    <w:rsid w:val="3A1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484</Words>
  <Characters>2763</Characters>
  <Lines>23</Lines>
  <Paragraphs>6</Paragraphs>
  <TotalTime>4</TotalTime>
  <ScaleCrop>false</ScaleCrop>
  <LinksUpToDate>false</LinksUpToDate>
  <CharactersWithSpaces>3241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2019-03-01T04:51:00Z</dcterms:created>
  <dc:creator>Ученицы</dc:creator>
  <cp:lastModifiedBy>И.В.Тюрина</cp:lastModifiedBy>
  <dcterms:modified xsi:type="dcterms:W3CDTF">2020-03-04T06:04:16Z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