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52" w:rsidRDefault="00AC0952" w:rsidP="00AC0952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января 2019г</w:t>
      </w:r>
      <w:r>
        <w:rPr>
          <w:rFonts w:ascii="Times New Roman" w:hAnsi="Times New Roman"/>
          <w:sz w:val="28"/>
          <w:szCs w:val="28"/>
        </w:rPr>
        <w:t xml:space="preserve">. в ГБОУ СОШ №3 им. М.Ф. Леонова с. Приволжье прошло мероприятие, посвященное 75-летию со Дня полного освобождения Ленинграда от фашистской блокады и празднования Дня воинской славы. Учащиеся 8-9 классов приняли участие в  </w:t>
      </w:r>
      <w:proofErr w:type="spellStart"/>
      <w:r>
        <w:rPr>
          <w:rFonts w:ascii="Times New Roman" w:hAnsi="Times New Roman"/>
          <w:b/>
          <w:sz w:val="28"/>
          <w:szCs w:val="28"/>
        </w:rPr>
        <w:t>квесте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истории Великой Отечественной войны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0952" w:rsidRDefault="00AC0952" w:rsidP="00AC0952">
      <w:pPr>
        <w:shd w:val="clear" w:color="auto" w:fill="FFFFFF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данного мероприятия: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интересной форме напомнить современной молодежи основные события и Героев Великой Отечественной войны. </w:t>
      </w:r>
    </w:p>
    <w:p w:rsidR="00AC0952" w:rsidRDefault="00AC0952" w:rsidP="00AC0952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игры были  по теме блокады Ленинграда. Дети работали с картами, находили ответы на заданные вопросы. 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нтересным оказалось для команд следующее задание: во фразе «НАВСТРЕЧУ СЕВЕРНОЙ АВРОРЫ ЗВЕЗДОЮ СЕВЕРА ЯВИСЬ» загаданы сразу две военные операции.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верного ответа нужно было указать название третьей значимой операции, которая проходила между ними и обосновать свою версию. Завершилось мероприятие подведением итогов и общим просмотром презентации «Блокада Ленинграда».</w:t>
      </w:r>
    </w:p>
    <w:p w:rsidR="00AC0952" w:rsidRDefault="00AC0952" w:rsidP="00AC0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C0952" w:rsidRDefault="00AC0952" w:rsidP="00AC0952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9336D" w:rsidRDefault="0019336D"/>
    <w:sectPr w:rsidR="0019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C0952"/>
    <w:rsid w:val="0019336D"/>
    <w:rsid w:val="00AC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2019-01-29T09:07:00Z</dcterms:created>
  <dcterms:modified xsi:type="dcterms:W3CDTF">2019-01-29T09:07:00Z</dcterms:modified>
</cp:coreProperties>
</file>